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60" w:rsidRPr="003B4960" w:rsidRDefault="003B4960" w:rsidP="003B496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4960">
        <w:rPr>
          <w:rFonts w:ascii="Times New Roman" w:hAnsi="Times New Roman" w:cs="Times New Roman"/>
        </w:rPr>
        <w:t>ПРИНЯТ</w:t>
      </w:r>
      <w:proofErr w:type="gramEnd"/>
      <w:r w:rsidRPr="003B4960">
        <w:rPr>
          <w:rFonts w:ascii="Times New Roman" w:hAnsi="Times New Roman" w:cs="Times New Roman"/>
        </w:rPr>
        <w:t xml:space="preserve">: общим собранием работников                         УТВЕРЖДЕН: приказом заведующего                               </w:t>
      </w:r>
    </w:p>
    <w:p w:rsidR="003B4960" w:rsidRPr="003B4960" w:rsidRDefault="003B4960" w:rsidP="003B4960">
      <w:pPr>
        <w:spacing w:after="0" w:line="240" w:lineRule="auto"/>
        <w:rPr>
          <w:rFonts w:ascii="Times New Roman" w:hAnsi="Times New Roman" w:cs="Times New Roman"/>
        </w:rPr>
      </w:pPr>
      <w:r w:rsidRPr="003B4960">
        <w:rPr>
          <w:rFonts w:ascii="Times New Roman" w:hAnsi="Times New Roman" w:cs="Times New Roman"/>
        </w:rPr>
        <w:t xml:space="preserve">МБДОУ «Детский сад с. Претория»                                 </w:t>
      </w:r>
      <w:r>
        <w:rPr>
          <w:rFonts w:ascii="Times New Roman" w:hAnsi="Times New Roman" w:cs="Times New Roman"/>
        </w:rPr>
        <w:t>МБДОУ «Детский сад с. Претория</w:t>
      </w:r>
      <w:r w:rsidRPr="003B4960">
        <w:rPr>
          <w:rFonts w:ascii="Times New Roman" w:hAnsi="Times New Roman" w:cs="Times New Roman"/>
        </w:rPr>
        <w:t xml:space="preserve">»                                   </w:t>
      </w:r>
    </w:p>
    <w:p w:rsidR="003B4960" w:rsidRPr="003B4960" w:rsidRDefault="0040092D" w:rsidP="003B4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11.04.2022</w:t>
      </w:r>
      <w:bookmarkStart w:id="0" w:name="_GoBack"/>
      <w:bookmarkEnd w:id="0"/>
      <w:r>
        <w:rPr>
          <w:rFonts w:ascii="Times New Roman" w:hAnsi="Times New Roman" w:cs="Times New Roman"/>
        </w:rPr>
        <w:t>г. № 2</w:t>
      </w:r>
      <w:r w:rsidR="003B4960" w:rsidRPr="003B496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от «11» апреля 2022 г. № 105/1</w:t>
      </w:r>
    </w:p>
    <w:p w:rsidR="003B4960" w:rsidRPr="003B4960" w:rsidRDefault="003B4960" w:rsidP="003B4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60">
        <w:rPr>
          <w:rFonts w:ascii="Times New Roman" w:hAnsi="Times New Roman" w:cs="Times New Roman"/>
          <w:b/>
          <w:sz w:val="24"/>
          <w:szCs w:val="24"/>
        </w:rPr>
        <w:t xml:space="preserve">Положение о противодействии коррупции в </w:t>
      </w:r>
      <w:r>
        <w:rPr>
          <w:rFonts w:ascii="Times New Roman" w:hAnsi="Times New Roman" w:cs="Times New Roman"/>
          <w:b/>
          <w:sz w:val="24"/>
          <w:szCs w:val="24"/>
        </w:rPr>
        <w:t>МБДОУ «Детский сад с. Претория</w:t>
      </w:r>
      <w:r w:rsidRPr="003B4960">
        <w:rPr>
          <w:rFonts w:ascii="Times New Roman" w:hAnsi="Times New Roman" w:cs="Times New Roman"/>
          <w:b/>
          <w:sz w:val="24"/>
          <w:szCs w:val="24"/>
        </w:rPr>
        <w:t>» Переволоцкого района Оренбургской области</w:t>
      </w: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1.1. Данное Положение разработано на основе Федерального закона Российской Федерации от 25 декабря 2008 г. № 273-ФЗ «О противодействии коррупции».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>
        <w:rPr>
          <w:rFonts w:ascii="Times New Roman" w:hAnsi="Times New Roman" w:cs="Times New Roman"/>
          <w:sz w:val="24"/>
          <w:szCs w:val="24"/>
        </w:rPr>
        <w:t>МБДОУ «Детский сад с. Претория</w:t>
      </w:r>
      <w:r w:rsidRPr="003B4960">
        <w:rPr>
          <w:rFonts w:ascii="Times New Roman" w:hAnsi="Times New Roman" w:cs="Times New Roman"/>
          <w:sz w:val="24"/>
          <w:szCs w:val="24"/>
        </w:rPr>
        <w:t xml:space="preserve">» (далее Учреждение).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используются следующие основные понятия: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1.3.1. Коррупция это: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«а» настоящего пункта, от имени или в интересах юридического лица;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1.3.2. Противодействие коррупции – действия работников Учреждения по противодействию коррупции в пределах их полномочий: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1.4. Основные принципы противодействия коррупции: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признание, обеспечение и защита основных прав и свобод человека и гражданина;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 - публичность и открытость деятельности органов управления и самоуправления;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 - неотвратимость ответственности за совершение коррупционных правонарушений;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комплексное использование организационных, </w:t>
      </w:r>
      <w:proofErr w:type="spellStart"/>
      <w:r w:rsidRPr="003B4960">
        <w:rPr>
          <w:rFonts w:ascii="Times New Roman" w:hAnsi="Times New Roman" w:cs="Times New Roman"/>
          <w:sz w:val="24"/>
          <w:szCs w:val="24"/>
        </w:rPr>
        <w:t>информационнопропагандистских</w:t>
      </w:r>
      <w:proofErr w:type="spellEnd"/>
      <w:r w:rsidRPr="003B4960">
        <w:rPr>
          <w:rFonts w:ascii="Times New Roman" w:hAnsi="Times New Roman" w:cs="Times New Roman"/>
          <w:sz w:val="24"/>
          <w:szCs w:val="24"/>
        </w:rPr>
        <w:t xml:space="preserve"> и других мер; - приоритетное применение мер по предупреждению коррупции.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2. Основные меры по профилактике коррупции Профилактика коррупции осуществляется путем применения следующих основных мер: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2.1. Формирование у работников Учреждения нетерпимости к коррупционному поведению.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 2.2. Формирование у родителей (законных представителей) воспитанников нетерпимости к коррупционному поведению.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lastRenderedPageBreak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 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B4960">
        <w:rPr>
          <w:rFonts w:ascii="Times New Roman" w:hAnsi="Times New Roman" w:cs="Times New Roman"/>
          <w:sz w:val="24"/>
          <w:szCs w:val="24"/>
        </w:rPr>
        <w:t xml:space="preserve">Основные направления по повышению эффективности противодействия коррупции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4960">
        <w:rPr>
          <w:rFonts w:ascii="Times New Roman" w:hAnsi="Times New Roman" w:cs="Times New Roman"/>
          <w:sz w:val="24"/>
          <w:szCs w:val="24"/>
        </w:rPr>
        <w:t xml:space="preserve">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4. Организационные основы противодействия коррупции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осуществляют: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работники администрации;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должностное лицо, ответственное за профилактику коррупционных правонарушений в Учреждении.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4.2. Должностное лицо, ответственное за профилактику коррупционных правонарушений в Учреждении назначается приказом заведующего ежегодно.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4.3. Должностное лицо, ответственное за профилактику коррупционных правонарушений в Учреждении: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разрабатывает и формирует план работы на текущий учебный год;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по вопросам, относящимся к своей компетенции, в установленном порядке запрашивает информацию; 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контролирует деятельность администрации ДОУ в области противодействия коррупции; - информирует о результатах работы заведующего Учреждением;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осуществляет противодействие коррупции в Учреждении в пределах своих полномочий;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реализует меры, направленные на профилактику коррупции; вырабатывает механизмы защиты от проникновения коррупции в Учреждении;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осуществляет антикоррупционную пропаганду и воспитание всех участников образовательного процесса в Учреждении;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проверки локальных актов Учреждения на соответствие действующему законодательству; </w:t>
      </w:r>
    </w:p>
    <w:p w:rsidR="00AB50AF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- проверяет выполнение работниками своих должностных обязанностей;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в Учреждении;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организует работу по устранению негативных последствий коррупционных проявлений;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выявляет причины коррупции, разрабатывает и направляет заведующему Учреждением рекомендации по устранению причин коррупции;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- осуществляет противодействие коррупции в пределах своих полномочий: принимает заявления работников, родителей (законных представителей) воспитанников о фактах коррупционных проявлений должностными лицами.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5. Ответственность физических и юридических лиц за коррупционные правонарушения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 xml:space="preserve"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3B49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4960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3B4960" w:rsidRPr="003B4960" w:rsidRDefault="003B4960" w:rsidP="003B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60">
        <w:rPr>
          <w:rFonts w:ascii="Times New Roman" w:hAnsi="Times New Roman" w:cs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B4960" w:rsidRPr="003B4960" w:rsidRDefault="003B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960" w:rsidRPr="003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A4"/>
    <w:rsid w:val="003714A4"/>
    <w:rsid w:val="003B4960"/>
    <w:rsid w:val="0040092D"/>
    <w:rsid w:val="00A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1189</Words>
  <Characters>6780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5</cp:revision>
  <dcterms:created xsi:type="dcterms:W3CDTF">2022-11-11T06:54:00Z</dcterms:created>
  <dcterms:modified xsi:type="dcterms:W3CDTF">2022-11-11T07:06:00Z</dcterms:modified>
</cp:coreProperties>
</file>